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1E" w:rsidRPr="00487E98" w:rsidRDefault="0045431E" w:rsidP="0045431E">
      <w:pPr>
        <w:jc w:val="center"/>
        <w:rPr>
          <w:b/>
          <w:sz w:val="28"/>
          <w:szCs w:val="28"/>
        </w:rPr>
      </w:pPr>
      <w:r w:rsidRPr="00487E98">
        <w:rPr>
          <w:b/>
          <w:sz w:val="28"/>
          <w:szCs w:val="28"/>
        </w:rPr>
        <w:t>Министерство культуры Красноярского края</w:t>
      </w:r>
    </w:p>
    <w:p w:rsidR="0045431E" w:rsidRPr="00487E98" w:rsidRDefault="0045431E" w:rsidP="0045431E">
      <w:pPr>
        <w:jc w:val="center"/>
        <w:rPr>
          <w:b/>
          <w:sz w:val="28"/>
          <w:szCs w:val="28"/>
        </w:rPr>
      </w:pPr>
      <w:r w:rsidRPr="00487E98">
        <w:rPr>
          <w:b/>
          <w:sz w:val="28"/>
          <w:szCs w:val="28"/>
        </w:rPr>
        <w:t>Краевое государственное автономное учреждение культуры</w:t>
      </w:r>
    </w:p>
    <w:p w:rsidR="0045431E" w:rsidRPr="00487E98" w:rsidRDefault="0045431E" w:rsidP="0045431E">
      <w:pPr>
        <w:jc w:val="center"/>
        <w:rPr>
          <w:b/>
          <w:sz w:val="28"/>
          <w:szCs w:val="28"/>
        </w:rPr>
      </w:pPr>
      <w:r w:rsidRPr="00487E98">
        <w:rPr>
          <w:b/>
          <w:sz w:val="28"/>
          <w:szCs w:val="28"/>
        </w:rPr>
        <w:t>культурно-социальный комплекс «Дворец Труда и Согласия»</w:t>
      </w:r>
    </w:p>
    <w:p w:rsidR="0045431E" w:rsidRPr="00487E98" w:rsidRDefault="0045431E" w:rsidP="0045431E">
      <w:pPr>
        <w:jc w:val="center"/>
        <w:rPr>
          <w:b/>
          <w:sz w:val="28"/>
          <w:szCs w:val="28"/>
        </w:rPr>
      </w:pPr>
      <w:r w:rsidRPr="00487E98">
        <w:rPr>
          <w:b/>
          <w:sz w:val="28"/>
          <w:szCs w:val="28"/>
        </w:rPr>
        <w:t>Центр по организации методической работы с инвалидами</w:t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57450" cy="2174429"/>
            <wp:effectExtent l="19050" t="0" r="0" b="0"/>
            <wp:docPr id="1" name="Рисунок 1" descr="F:\КСКДТС фото видео документы\Афиши\Объявления, афиши концертов и др\логотип_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СКДТС фото видео документы\Афиши\Объявления, афиши концертов и др\логотип_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7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Pr="00487E98" w:rsidRDefault="0045431E" w:rsidP="0045431E">
      <w:pPr>
        <w:jc w:val="center"/>
        <w:rPr>
          <w:b/>
          <w:sz w:val="32"/>
          <w:szCs w:val="32"/>
        </w:rPr>
      </w:pPr>
      <w:r w:rsidRPr="00487E98">
        <w:rPr>
          <w:b/>
          <w:sz w:val="32"/>
          <w:szCs w:val="32"/>
        </w:rPr>
        <w:t>СОВРЕМЕННЫЕ ПОДХОДЫ И ИННОВАЦИОННЫЕ ТЕХНОЛОГИИ СОЦИОКУЛЬТУРНОЙ РЕАБИЛИТАЦИИ ИНВАЛИДОВ В КРАСНОЯРСКОМ КРАЕ</w:t>
      </w:r>
    </w:p>
    <w:p w:rsidR="0045431E" w:rsidRPr="00487E98" w:rsidRDefault="0045431E" w:rsidP="0045431E">
      <w:pPr>
        <w:jc w:val="both"/>
        <w:rPr>
          <w:b/>
          <w:sz w:val="28"/>
          <w:szCs w:val="28"/>
        </w:rPr>
      </w:pPr>
    </w:p>
    <w:p w:rsidR="0045431E" w:rsidRPr="00487E98" w:rsidRDefault="0045431E" w:rsidP="0045431E">
      <w:pPr>
        <w:jc w:val="center"/>
        <w:rPr>
          <w:b/>
          <w:sz w:val="28"/>
          <w:szCs w:val="28"/>
        </w:rPr>
      </w:pPr>
      <w:r w:rsidRPr="00487E98">
        <w:rPr>
          <w:b/>
          <w:sz w:val="28"/>
          <w:szCs w:val="28"/>
        </w:rPr>
        <w:t>Выпуск № 2</w:t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Pr="00487E98" w:rsidRDefault="0045431E" w:rsidP="0045431E">
      <w:pPr>
        <w:jc w:val="center"/>
        <w:rPr>
          <w:b/>
          <w:sz w:val="28"/>
          <w:szCs w:val="28"/>
        </w:rPr>
      </w:pPr>
      <w:r w:rsidRPr="00487E98">
        <w:rPr>
          <w:b/>
          <w:sz w:val="28"/>
          <w:szCs w:val="28"/>
        </w:rPr>
        <w:t>г. Красноярск</w:t>
      </w:r>
    </w:p>
    <w:p w:rsidR="0045431E" w:rsidRPr="0045431E" w:rsidRDefault="0045431E" w:rsidP="0045431E">
      <w:pPr>
        <w:jc w:val="center"/>
        <w:rPr>
          <w:b/>
          <w:sz w:val="28"/>
          <w:szCs w:val="28"/>
        </w:rPr>
      </w:pPr>
      <w:r w:rsidRPr="00487E98">
        <w:rPr>
          <w:b/>
          <w:sz w:val="28"/>
          <w:szCs w:val="28"/>
        </w:rPr>
        <w:t>2016 год</w:t>
      </w:r>
    </w:p>
    <w:p w:rsidR="0045431E" w:rsidRPr="00387A3A" w:rsidRDefault="0045431E" w:rsidP="0045431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Pr="00387A3A">
        <w:rPr>
          <w:b/>
          <w:i/>
          <w:sz w:val="28"/>
          <w:szCs w:val="28"/>
        </w:rPr>
        <w:t>Баранова Татьяна Александровна</w:t>
      </w:r>
    </w:p>
    <w:p w:rsidR="0045431E" w:rsidRPr="00387A3A" w:rsidRDefault="0045431E" w:rsidP="0045431E">
      <w:pPr>
        <w:jc w:val="both"/>
        <w:rPr>
          <w:b/>
          <w:i/>
          <w:sz w:val="28"/>
          <w:szCs w:val="28"/>
        </w:rPr>
      </w:pPr>
      <w:r w:rsidRPr="00387A3A">
        <w:rPr>
          <w:b/>
          <w:i/>
          <w:sz w:val="28"/>
          <w:szCs w:val="28"/>
        </w:rPr>
        <w:t xml:space="preserve">                                       Заведующая </w:t>
      </w:r>
      <w:proofErr w:type="spellStart"/>
      <w:r w:rsidRPr="00387A3A">
        <w:rPr>
          <w:b/>
          <w:i/>
          <w:sz w:val="28"/>
          <w:szCs w:val="28"/>
        </w:rPr>
        <w:t>Информсервисцентром</w:t>
      </w:r>
      <w:proofErr w:type="spellEnd"/>
      <w:r w:rsidRPr="00387A3A">
        <w:rPr>
          <w:b/>
          <w:i/>
          <w:sz w:val="28"/>
          <w:szCs w:val="28"/>
        </w:rPr>
        <w:t xml:space="preserve"> </w:t>
      </w:r>
    </w:p>
    <w:p w:rsidR="0045431E" w:rsidRPr="00387A3A" w:rsidRDefault="0045431E" w:rsidP="0045431E">
      <w:pPr>
        <w:jc w:val="both"/>
        <w:rPr>
          <w:b/>
          <w:i/>
          <w:sz w:val="28"/>
          <w:szCs w:val="28"/>
        </w:rPr>
      </w:pPr>
      <w:r w:rsidRPr="00387A3A">
        <w:rPr>
          <w:b/>
          <w:i/>
          <w:sz w:val="28"/>
          <w:szCs w:val="28"/>
        </w:rPr>
        <w:t xml:space="preserve">                                      Центральной библиотеки имени Н.К.Крупской</w:t>
      </w:r>
    </w:p>
    <w:p w:rsidR="0045431E" w:rsidRDefault="0045431E" w:rsidP="0045431E">
      <w:pPr>
        <w:jc w:val="both"/>
        <w:rPr>
          <w:sz w:val="28"/>
          <w:szCs w:val="28"/>
        </w:rPr>
      </w:pPr>
      <w:r w:rsidRPr="00387A3A">
        <w:rPr>
          <w:b/>
          <w:i/>
          <w:sz w:val="28"/>
          <w:szCs w:val="28"/>
        </w:rPr>
        <w:t xml:space="preserve">                                      РМБУК  «</w:t>
      </w:r>
      <w:proofErr w:type="spellStart"/>
      <w:r w:rsidRPr="00387A3A">
        <w:rPr>
          <w:b/>
          <w:i/>
          <w:sz w:val="28"/>
          <w:szCs w:val="28"/>
        </w:rPr>
        <w:t>Шушенская</w:t>
      </w:r>
      <w:proofErr w:type="spellEnd"/>
      <w:r w:rsidRPr="00387A3A">
        <w:rPr>
          <w:b/>
          <w:i/>
          <w:sz w:val="28"/>
          <w:szCs w:val="28"/>
        </w:rPr>
        <w:t xml:space="preserve"> библиотечная система»</w:t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Pr="00387A3A" w:rsidRDefault="0045431E" w:rsidP="0045431E">
      <w:pPr>
        <w:jc w:val="center"/>
        <w:rPr>
          <w:b/>
          <w:sz w:val="28"/>
          <w:szCs w:val="28"/>
        </w:rPr>
      </w:pPr>
      <w:proofErr w:type="spellStart"/>
      <w:r w:rsidRPr="00387A3A">
        <w:rPr>
          <w:b/>
          <w:sz w:val="28"/>
          <w:szCs w:val="28"/>
        </w:rPr>
        <w:t>Библиотекотерапия</w:t>
      </w:r>
      <w:proofErr w:type="spellEnd"/>
      <w:r w:rsidRPr="00387A3A">
        <w:rPr>
          <w:b/>
          <w:sz w:val="28"/>
          <w:szCs w:val="28"/>
        </w:rPr>
        <w:t xml:space="preserve"> в работе с инвалидами в библиотеках п. Шушенское</w:t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нашем сознании книги – это, прежде всего, хранители знаний, передающие духовные традиции, культуру и искусство от поколения  поколению, соединяющие людей разных времен и народов посредством слова. Но книги обладают и еще одной уникальной способностью – врачевать людские души. Во все времена люди замечали положительное влияние книги на здоровье и настроение человека, особенно пораженного каким-либо тяжелым, подчас неизлечимым недугом.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Сама жизнь подсказала библиотекам необходимость осуществления новой функции – </w:t>
      </w:r>
      <w:proofErr w:type="spellStart"/>
      <w:r>
        <w:rPr>
          <w:sz w:val="28"/>
          <w:szCs w:val="28"/>
        </w:rPr>
        <w:t>библиотерапевтической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Библиотерапией</w:t>
      </w:r>
      <w:proofErr w:type="spellEnd"/>
      <w:r>
        <w:rPr>
          <w:sz w:val="28"/>
          <w:szCs w:val="28"/>
        </w:rPr>
        <w:t>, в полном  понимании этого слова в наших библиотеках пока не занимаются, но работу с этой категорией наши библиотеки проводят постоянно.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основное внимание уделяется работе с подрастающим поколением – детьми с ограниченными возможностями.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требуют к себе постоянного внимания, а дети с ограниченными возможностями – особого. Круг их общения ограничен, но интересы разнообразны. В наших силах сделать их жизнь полноценной и яркой, помочь им адаптироваться в социуме, расширить рамки общения.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этой целью разработана программа совместно с Управлением социальной защиты населения и Центром реабилитации «Книжный компас». Она рассчитана на 2013-2017 годы. С этими ребятами мы работаем целый год, мероприятия стараемся проводить по всем направлениям. Им интересно всё. Праздники: «Служит Родине солдат», «Загляните в мамины глаза». Уроки вежливости: «Веселый этикет». Экологические мероприятия: </w:t>
      </w:r>
      <w:proofErr w:type="gramStart"/>
      <w:r>
        <w:rPr>
          <w:sz w:val="28"/>
          <w:szCs w:val="28"/>
        </w:rPr>
        <w:t xml:space="preserve">«Встречаем птичьи караваны» - </w:t>
      </w:r>
      <w:proofErr w:type="spellStart"/>
      <w:r>
        <w:rPr>
          <w:sz w:val="28"/>
          <w:szCs w:val="28"/>
        </w:rPr>
        <w:t>эко-игра</w:t>
      </w:r>
      <w:proofErr w:type="spellEnd"/>
      <w:r>
        <w:rPr>
          <w:sz w:val="28"/>
          <w:szCs w:val="28"/>
        </w:rPr>
        <w:t xml:space="preserve">; «Ты – садовник, я – садовник, оба мы садовники» - цветочный </w:t>
      </w:r>
      <w:proofErr w:type="spellStart"/>
      <w:r>
        <w:rPr>
          <w:sz w:val="28"/>
          <w:szCs w:val="28"/>
        </w:rPr>
        <w:t>микс</w:t>
      </w:r>
      <w:proofErr w:type="spellEnd"/>
      <w:r>
        <w:rPr>
          <w:sz w:val="28"/>
          <w:szCs w:val="28"/>
        </w:rPr>
        <w:t>; «Эко – царство – мудрое государство», «Вот она какая – осень золотая», «Объективный взгляд на ирбиса и его окружение».</w:t>
      </w:r>
      <w:proofErr w:type="gramEnd"/>
      <w:r>
        <w:rPr>
          <w:sz w:val="28"/>
          <w:szCs w:val="28"/>
        </w:rPr>
        <w:t xml:space="preserve"> Экологическое воспитание влияет на формирование навыков грамотного поведения в природе, прививает любовь к окружающему миру.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Очень были довольны дети праздником «День Нептуна», который подготовили работники библиотеки летом. Нептун и русалки, черти проводили с детьми различные конкурсы, игры, а самым интересным, конечно же, было обливание водой из разнообразных брызгалок. Праздник проходил во дворе библиотеки, долго потом ребята вспоминали об этом и попросили на следующий год провести что-то подобное.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Литературно-игровые программы – «Добрейший затейник» - видео – путешествие по страницам рассказов Н. Носова к 105-летию со дня рождения, «Веселые ребята Виктора Драгунского» - литературная игра к 100-</w:t>
      </w:r>
      <w:r>
        <w:rPr>
          <w:sz w:val="28"/>
          <w:szCs w:val="28"/>
        </w:rPr>
        <w:lastRenderedPageBreak/>
        <w:t xml:space="preserve">летию со дня рождения писателя. Литературные мероприятия всегда сопровождаются просмотром любимых мультфильмов. 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июне месяце ко Дню памяти и скорби по погибшим во время Великой Отечественной войны была проведена видео-презентация о подвигах детей в годы войны «Детство, опаленное войной». Ребята активно принимали участие в обсуждении </w:t>
      </w:r>
      <w:proofErr w:type="gramStart"/>
      <w:r>
        <w:rPr>
          <w:sz w:val="28"/>
          <w:szCs w:val="28"/>
        </w:rPr>
        <w:t>увиденного</w:t>
      </w:r>
      <w:proofErr w:type="gramEnd"/>
      <w:r>
        <w:rPr>
          <w:sz w:val="28"/>
          <w:szCs w:val="28"/>
        </w:rPr>
        <w:t xml:space="preserve"> и услышанного, было понятно, что они не остались равнодушными к тому, что происходило тогда – в те суровые годы.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Очень были довольны дети праздником осени «Осенних красок хоровод» и литературно-игровой программой «Волшебный мир под названием – сказка».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осеннем празднике ребята с удовольствием читали стихи об осени, отгадывали загадки, смотрели слайды с пейзажами известных художников про осень и создавали свои аппликации из  природных материалов. Проводились различные игры и эстафеты. Литературно-игровая программа состояла из беседы о сказках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что такое сказка, какие бывают сказки, кто их сочиняет и т.д.), вопросов по сказкам на внимательность, отгадывание сказки по описанию главного героя, музыкальные викторины, видео викторины и различных подвижных игр.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 Дню Защитника Отечества и 8 марта проведены развлекательные программы, где дети и их родители получили возможность весело и непринужденно провести время, и лучше узнать друг друга.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Легендам и былям о цветах посвящен экологический час «Планета цветов», на фоне слайд-шоу и музыки ребятам рассказаны необычайно красивые истории о цветах. Была так же представлена книжная выставка, где ребята могли ознакомиться, а при желании, взять на дом, книги по данной теме.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Воспитанию любви к Родине, патриотизма – посвящена беседа «День народного единства» для детей 10 – 15 лет. Ребята узнали об истории праздника, получили историческую справку о событиях 1612 года, участвовали в слайд - викторине. Определенный интерес вызвал обзор представленной книжной выставки.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сентябре, в рамках краевой акции «Помоги пойти учиться», в детской библиотеке «ДАНКО» прошла конкурсная программа «Штурманы книжных морей». Это был по-настоящему добрый праздник, в котором приняли участие дети, посещающие  Комплексный центр социального обслуживания населения. Это было не только общение с книгой и знаниями, но в первую очередь общение детей, которого порой им так не хватает. Ребят увлекли веселые игры и занятные викторины. Дети с удовольствием принимали участие в играх и конкурсах. Им нравятся игровые мероприятия, хотя не со всеми заданиями они могли справиться.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Традиционно проходит в Детской библиотеке «ДАНКО» Декада инвалидов.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Краеведческая игра «России милый уголок» с использованием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средств, привлекла ребят простотой, и в тоже время, расширенными возможностями для размышлений.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Праздник здоровья «Мое здоровье – в моих руках» также прошел в игровой форме. Детям были предложены загадки о гигиене, о спорте, они приняли </w:t>
      </w:r>
      <w:r>
        <w:rPr>
          <w:sz w:val="28"/>
          <w:szCs w:val="28"/>
        </w:rPr>
        <w:lastRenderedPageBreak/>
        <w:t>активное участие в подвижных играх и спортивных эстафетах. В заключении был проведен конкурс рисунков «Нет вредным привычкам!».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Через связь с книгой такие мероприятия удовлетворяют познавательные потребности детей-инвалидов, а еще учат общению, помогают адаптироваться среди сверстников, к тому же на мероприятиях присутствуют и здоровые дети.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Помощь библиотек в социальной интеграции людей с ограниченными возможностями здоровья заключается, прежде всего, в предоставлении им равных возможностей доступа к нашим услугам.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Ведомственной целевой программы «Доступная среда для инвалидов» нам были выделены средства на проведение работ по созданию условий доступности библиотеки для людей с ограниченными  возможностями. В настоящий момент вход в Центральную библиотеку оборудован пандусом, перестроен тамбур, есть информационная тактильная мнемосхема.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протяжении нескольких лет в </w:t>
      </w:r>
      <w:proofErr w:type="spellStart"/>
      <w:r>
        <w:rPr>
          <w:sz w:val="28"/>
          <w:szCs w:val="28"/>
        </w:rPr>
        <w:t>Шушенской</w:t>
      </w:r>
      <w:proofErr w:type="spellEnd"/>
      <w:r>
        <w:rPr>
          <w:sz w:val="28"/>
          <w:szCs w:val="28"/>
        </w:rPr>
        <w:t xml:space="preserve"> Центральной библиотеке действует Пункт выдачи специализированной литературы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слабовидящих и незрячих. Это стало возможным благодаря сотрудничеству с Краевой специальной библиотекой – центром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реабилитации инвалидов по зрению.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Основными задачами работы пункта являются: предоставление в пользование специализированной литературы; оказание информационных услуг незрячим и слабовидящим, в том числе с использованием Интернета; организация мероприятий для данной категории читателей.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Пункт работает круглогодично. Литература подбирается с учетом интересов самих читателей – инвалидов по зрению. Новые книги поступают из краевого центра регулярно. О новых поступлениях инвалидов по зрению информируют по телефону.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абонементе, где расположен пункт, оборудован уютный уголок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кресла, столик). Любой желающий может воспользоваться специализированным оборудованием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тифломагнитофоном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тифлофлешплеером</w:t>
      </w:r>
      <w:proofErr w:type="spellEnd"/>
      <w:r>
        <w:rPr>
          <w:sz w:val="28"/>
          <w:szCs w:val="28"/>
        </w:rPr>
        <w:t>) и в уютной обстановке послушать интересные книги.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людей, которые по состоянию здоровья не могут самостоятельно добраться до библиотеки, наши библиотекари предлагают дополнительные услуги: выполнение информационных справок в удаленном режиме и доставка литературы на дом – ведь ничто не заменит живого общения с хорошей книгой.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в завершении еще раз хотелось подчеркнуть, что библиотеки для инвалидов – это поистине аптека для души. Книги помогают легче переносить болезни и страдания. Хорошие книги в прямом и переносном смысле – действительно идеальное «лекарство» от человеческих проблем без срока давности и противопоказаний.</w:t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Pr="001627C3" w:rsidRDefault="0045431E" w:rsidP="0045431E">
      <w:pPr>
        <w:jc w:val="both"/>
        <w:rPr>
          <w:sz w:val="28"/>
          <w:szCs w:val="28"/>
        </w:rPr>
      </w:pPr>
    </w:p>
    <w:p w:rsidR="0045431E" w:rsidRPr="001627C3" w:rsidRDefault="0045431E" w:rsidP="0045431E">
      <w:pPr>
        <w:jc w:val="both"/>
        <w:rPr>
          <w:b/>
          <w:i/>
          <w:sz w:val="28"/>
          <w:szCs w:val="28"/>
        </w:rPr>
      </w:pPr>
      <w:r w:rsidRPr="001627C3">
        <w:rPr>
          <w:b/>
          <w:i/>
          <w:sz w:val="28"/>
          <w:szCs w:val="28"/>
        </w:rPr>
        <w:t xml:space="preserve">                                         </w:t>
      </w:r>
      <w:proofErr w:type="spellStart"/>
      <w:r w:rsidRPr="001627C3">
        <w:rPr>
          <w:b/>
          <w:i/>
          <w:sz w:val="28"/>
          <w:szCs w:val="28"/>
        </w:rPr>
        <w:t>Падерина</w:t>
      </w:r>
      <w:proofErr w:type="spellEnd"/>
      <w:r w:rsidRPr="001627C3">
        <w:rPr>
          <w:b/>
          <w:i/>
          <w:sz w:val="28"/>
          <w:szCs w:val="28"/>
        </w:rPr>
        <w:t xml:space="preserve"> Людмила Степановна –</w:t>
      </w:r>
    </w:p>
    <w:p w:rsidR="0045431E" w:rsidRPr="001627C3" w:rsidRDefault="0045431E" w:rsidP="0045431E">
      <w:pPr>
        <w:jc w:val="both"/>
        <w:rPr>
          <w:b/>
          <w:i/>
          <w:sz w:val="28"/>
          <w:szCs w:val="28"/>
        </w:rPr>
      </w:pPr>
      <w:r w:rsidRPr="001627C3">
        <w:rPr>
          <w:b/>
          <w:i/>
          <w:sz w:val="28"/>
          <w:szCs w:val="28"/>
        </w:rPr>
        <w:lastRenderedPageBreak/>
        <w:t xml:space="preserve">                                         социальный педагог РМБУ «Реабилитационный</w:t>
      </w:r>
    </w:p>
    <w:p w:rsidR="0045431E" w:rsidRPr="001627C3" w:rsidRDefault="0045431E" w:rsidP="0045431E">
      <w:pPr>
        <w:jc w:val="both"/>
        <w:rPr>
          <w:b/>
          <w:i/>
          <w:sz w:val="28"/>
          <w:szCs w:val="28"/>
        </w:rPr>
      </w:pPr>
      <w:r w:rsidRPr="001627C3">
        <w:rPr>
          <w:b/>
          <w:i/>
          <w:sz w:val="28"/>
          <w:szCs w:val="28"/>
        </w:rPr>
        <w:t xml:space="preserve">                                         Центр для детей-инвалидов, детей и подростков</w:t>
      </w:r>
    </w:p>
    <w:p w:rsidR="0045431E" w:rsidRPr="001627C3" w:rsidRDefault="0045431E" w:rsidP="0045431E">
      <w:pPr>
        <w:jc w:val="both"/>
        <w:rPr>
          <w:b/>
          <w:i/>
          <w:sz w:val="28"/>
          <w:szCs w:val="28"/>
        </w:rPr>
      </w:pPr>
      <w:r w:rsidRPr="001627C3">
        <w:rPr>
          <w:b/>
          <w:i/>
          <w:sz w:val="28"/>
          <w:szCs w:val="28"/>
        </w:rPr>
        <w:t xml:space="preserve">                                         с ограниченными возможностями здоровья»</w:t>
      </w:r>
    </w:p>
    <w:p w:rsidR="0045431E" w:rsidRPr="001627C3" w:rsidRDefault="0045431E" w:rsidP="0045431E">
      <w:pPr>
        <w:jc w:val="both"/>
        <w:rPr>
          <w:b/>
          <w:i/>
          <w:sz w:val="28"/>
          <w:szCs w:val="28"/>
        </w:rPr>
      </w:pPr>
      <w:r w:rsidRPr="001627C3">
        <w:rPr>
          <w:b/>
          <w:i/>
          <w:sz w:val="28"/>
          <w:szCs w:val="28"/>
        </w:rPr>
        <w:t xml:space="preserve">                                         </w:t>
      </w:r>
      <w:proofErr w:type="spellStart"/>
      <w:r w:rsidRPr="001627C3">
        <w:rPr>
          <w:b/>
          <w:i/>
          <w:sz w:val="28"/>
          <w:szCs w:val="28"/>
        </w:rPr>
        <w:t>пгт</w:t>
      </w:r>
      <w:proofErr w:type="spellEnd"/>
      <w:r w:rsidRPr="001627C3">
        <w:rPr>
          <w:b/>
          <w:i/>
          <w:sz w:val="28"/>
          <w:szCs w:val="28"/>
        </w:rPr>
        <w:t xml:space="preserve"> Шушенское</w:t>
      </w:r>
    </w:p>
    <w:p w:rsidR="0045431E" w:rsidRPr="001627C3" w:rsidRDefault="0045431E" w:rsidP="0045431E">
      <w:pPr>
        <w:jc w:val="both"/>
        <w:rPr>
          <w:b/>
          <w:i/>
          <w:sz w:val="28"/>
          <w:szCs w:val="28"/>
        </w:rPr>
      </w:pPr>
      <w:r w:rsidRPr="001627C3">
        <w:rPr>
          <w:b/>
          <w:i/>
          <w:sz w:val="28"/>
          <w:szCs w:val="28"/>
        </w:rPr>
        <w:t xml:space="preserve">   </w:t>
      </w:r>
    </w:p>
    <w:p w:rsidR="0045431E" w:rsidRPr="00387A3A" w:rsidRDefault="0045431E" w:rsidP="0045431E">
      <w:pPr>
        <w:jc w:val="both"/>
        <w:rPr>
          <w:b/>
          <w:i/>
          <w:sz w:val="28"/>
          <w:szCs w:val="28"/>
        </w:rPr>
      </w:pPr>
    </w:p>
    <w:p w:rsidR="0045431E" w:rsidRDefault="0045431E" w:rsidP="004543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Театрализованная деятельность в работе с детьми с ограниченными возможностями.</w:t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Сохраняющаяся тенденция роста числа детей-инвалидов определяет особую значимость вопроса обеспечения успешной интеграции этих детей в общество. Одним из важнейших условий интеграции детей-инвалидов в общество является их своевременная реабилитация.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Большинство из детей-инвалидов получают образование в отрыве от своих сверстников и впоследствии имеют гораздо меньше шансов преуспеть в жизни. Многие обучаются на дому, что может повлечь за собой проблему коммуникации ребенка. Коммуникативная сфера ребенка с ограниченными возможностями здоровья требует особого внимания.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Общение – фактор, определяющий во многом успешное развитие, именно дефицит его, порождает отставание и отклонение в психологическом развитии. Как известно, игра – это самая важная деятельность ребенка. Дети более полно и непосредственно выражают себя в игре, которая является для них средством коммуникации. Поэтому включение в социально-педагогический (коррекционный) процесс и обеспечивает успешное развитие ребенка с проблемами.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Театр по своей природе близок к игре ребенка, поэтому представляется одним из наиболее результативных способов развития, познания окружающего мира, учит общению.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Театрализовано-игровая деятельность развивает творческий потенциал, внимание, эмоциональную память, чувства ритма, воображение, фантазию, чувство гармонии в себе и окружающем мире, учит взаимодействовать друг с другом, способствует творческому развитию – по утверждению К.С.Станиславского. Все это является необходимым как здоровым детям, так и детям с особым развитием.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мы видим, что степень развития коммуникативных способностей зависит от раскрытия творческого потенциала в театрализовано-игровой деятельности и от степени взаимодействия детей в творческом процессе. Включение игры в социально-педагогическую деятельность обеспечивает успешную социальную адаптацию ребенка, развивает его коммуникативные и творческие способности.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использование театрализовано-игровой деятельности в педагогическом реабилитационном процессе в настоящее время является актуальным. Так как в силу своих возможностей эта деятельность позволяет оптимально освоить мир социальных связей и отношений.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Известно, что каждая отрасль знаний имеет свои функции. Театр и игра как один из видов искусств не исключение.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самом начале этого пункта хотелось бы разобраться в понятии самоопределение. Это центральный механизм становления личностной зрелости, составляющий в осознанном выборе человеком своего места в системе социальных отношений. Появление потребности в самоопределении свидетельствует о достижении личностью довольно высокого уровня развития, для которого характерно стремление занять собственную, достаточно независимую позицию в структуре эмоциональных, информационных, профессиональных и прочих связей с другими людьми.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Самоопределение может быть рассмотрено как процесс освоения человеком различных социальных ролей, некоторые из них он успешно осваивает, исполнение других оказывается для него затруднительными.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нашем случае под самоопределением понимается способность ребенка войти в </w:t>
      </w:r>
      <w:proofErr w:type="spellStart"/>
      <w:r>
        <w:rPr>
          <w:sz w:val="28"/>
          <w:szCs w:val="28"/>
        </w:rPr>
        <w:t>микросоциум</w:t>
      </w:r>
      <w:proofErr w:type="spellEnd"/>
      <w:r>
        <w:rPr>
          <w:sz w:val="28"/>
          <w:szCs w:val="28"/>
        </w:rPr>
        <w:t xml:space="preserve"> с помощью театрально-игровой деятельности.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 уже говорилось ранее – игра занимает важное место в жизни ребенка. Система обучения театральной игре детей с отклонениями в развитии строится на признании того, что она является самым действенным средством коррекции психофизического развития детей с ограниченными возможностями. 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Теперь рассмотрим, что такое </w:t>
      </w:r>
      <w:proofErr w:type="spellStart"/>
      <w:r>
        <w:rPr>
          <w:sz w:val="28"/>
          <w:szCs w:val="28"/>
        </w:rPr>
        <w:t>микросоциум</w:t>
      </w:r>
      <w:proofErr w:type="spellEnd"/>
      <w:r>
        <w:rPr>
          <w:sz w:val="28"/>
          <w:szCs w:val="28"/>
        </w:rPr>
        <w:t>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Микросоциум</w:t>
      </w:r>
      <w:proofErr w:type="spellEnd"/>
      <w:r>
        <w:rPr>
          <w:sz w:val="28"/>
          <w:szCs w:val="28"/>
        </w:rPr>
        <w:t xml:space="preserve"> – это ближайшее окружение человека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семья, друзья, школа, соседи). Процессу вхождения в </w:t>
      </w:r>
      <w:proofErr w:type="spellStart"/>
      <w:r>
        <w:rPr>
          <w:sz w:val="28"/>
          <w:szCs w:val="28"/>
        </w:rPr>
        <w:t>микросоциум</w:t>
      </w:r>
      <w:proofErr w:type="spellEnd"/>
      <w:r>
        <w:rPr>
          <w:sz w:val="28"/>
          <w:szCs w:val="28"/>
        </w:rPr>
        <w:t xml:space="preserve"> способствует социализация и адаптация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 результат социализации).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Театральная игра – это деятельность, которая специально организуется взрослыми для обеспечения усвоения ребенком накопленного социального опыта данного общества. И, таким образом, взрослый в социальном взаимодействии выступает как носитель культуры общества и самой игровой культуры. Таким образом, именно в такой игре ребенок первоначально обретает опыт для жизни в обществе и развивает все те физические и духовные силы и способности, которые ему необходимы. И поэтому театральная игра рассматривается как важнейшее средство адаптации и социализации, как одна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наиболее </w:t>
      </w:r>
      <w:proofErr w:type="gramStart"/>
      <w:r>
        <w:rPr>
          <w:sz w:val="28"/>
          <w:szCs w:val="28"/>
        </w:rPr>
        <w:t>оптимальных</w:t>
      </w:r>
      <w:proofErr w:type="gramEnd"/>
      <w:r>
        <w:rPr>
          <w:sz w:val="28"/>
          <w:szCs w:val="28"/>
        </w:rPr>
        <w:t xml:space="preserve"> для социального развития ребенка форм организации его деятельности и, следовательно, как средство вхождения его в </w:t>
      </w:r>
      <w:proofErr w:type="spellStart"/>
      <w:r>
        <w:rPr>
          <w:sz w:val="28"/>
          <w:szCs w:val="28"/>
        </w:rPr>
        <w:t>микросоциум</w:t>
      </w:r>
      <w:proofErr w:type="spellEnd"/>
      <w:r>
        <w:rPr>
          <w:sz w:val="28"/>
          <w:szCs w:val="28"/>
        </w:rPr>
        <w:t>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Дадим определение коммуникативным способностям – это индивидуальные способности человека, раскрывающие возможность контакта, общения и обмена информацией при практическом взаимодействии с другими членами общества.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Коммуникативные способности у каждого индивидуальны. Особенно они отличаются у детей с ограниченными возможностями. Как правило, такие дети с трудом идут на контакт, общение и взаимодействуют они с очень, очень близкими людьми. А виноваты в этом часто бывают родители. Они редко выводят ребенка за пределы своей квартиры, школы, где обучается </w:t>
      </w:r>
      <w:r>
        <w:rPr>
          <w:sz w:val="28"/>
          <w:szCs w:val="28"/>
        </w:rPr>
        <w:lastRenderedPageBreak/>
        <w:t>ребенок. Им бывает некогда с ним играть, а игра играет большую роль в развитии ребенка.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Итак, театральная игра в развитии и воспитании детей играет важнейшую роль. В ней можно выверить симпатию и антипатию детей. Игры раскрывают их органические, творческие, интеллектуальные и физические способности. Они делают любое детское мероприятие интересным, придают ему эмоциональную окраску.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детей с отклонениями в развитии наблюдаются нарушения в развитии психических процессов, отклонения в умственном развитии и нарушения в эмоционально-волевой сфере.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Вся коррекционно-развивающая работа с такими детьми должна осуществляться посредством игр. Игровая форма занятий позволяет создать в процессе взаимодействия с детьми комфортную эмоциональную атмосферу. В процессе игры нужно способствовать установлению непринужденных, дружеских отношений. А каждого участника игры следует принимать таким, какой он есть.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Театрализовано-игровая деятельность занимает особое место среди видов художественной деятельности. Синтетический характер театрального искусства: взаимосвязь художественного слова, музыки, декоративно-художественного оформления, до известной степени переносится в детскую театрализовано-игровую деятельность.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Исследователи, изучающие театрализовано-игровую деятельность нормально развивающихся дошкольников и детей с проблемами в развитии, указывают на важность её как для развития познавательной деятельности и эмоциональной сферы, так и для развития творчества.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Театрализовано-игровая деятельность – это обобщенное понятие, включающее в себя разные виды театрализованных игр, организуемые совместно с взрослыми или самостоятельно детьми.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того, в работе над образом ребенок учится понимать мотивы действий человека, причинно-следственные взаимосвязи поступков и событий, умению понимать другого человека, увидеть мир его глазами, более тонко чувствовать чужое эмоциональное состояние, чужие беды и радости, умению сопереживать. Занятия в театральной студии развивают внимание, эмоциональную память, чувство ритма, творческое воображение, фантазию ребенка, чувство гармонии в себе и окружающем мире, у4чат владению своим эмоциональным состоянием, речью, голосом, физическим телом. Все, что развивает театрализовано-игровая деятельность и есть творческий  потенциал. И когда у ребенка он более или менее развит, тогда ребенку легче идти на контакт, взаимодействовать с другими людьми.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мы видим, что степень развития коммуникативных способностей зависит от раскрытия творческого потенциала в театрально-игровой деятельности. Ещё важно отметить, что кроме творческого потенциала, развитие коммуникативных способностей зависит от степени взаимодействия детей в творческом процессе.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Создание спектакля с детьми – очень увлекательное и полезное занятие. Совместная творческая деятельность вовлекает в процесс постановки даже недостаточно активных детей, помогает им преодолеть застенчивость и зажатость.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в процессе какой-либо совместной деятельности, особенно творческой, ребенок будет больше взаимодействовать с другими людьми, общаться, делиться впечатлениями, а отсюда следует, что и коммуникативные способности будут развиваться.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Участвуя в театрализованных постановках, музыкальных спектаклях и играх-драматизациях, наши «особые» дети быстрее адаптируются в среде, положительные изменения проявляются у них как в личностном, так и психологическом развитии. Способность к вступлению во взаимодействие с другими детьми и взрослыми у этих детей значительно выше и формируется гораздо быстрее, чем у детей, которые не участвовали в театрализованной деятельности.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Работая над этой темой, я поставила перед собой несколько задач. Все они тесно переплетены между собой, дополняют друг друга и, выполняя одну невозможно не ставить перед собой другие.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431E" w:rsidRPr="001B39FF" w:rsidRDefault="0045431E" w:rsidP="0045431E">
      <w:pPr>
        <w:jc w:val="both"/>
        <w:rPr>
          <w:b/>
          <w:sz w:val="28"/>
          <w:szCs w:val="28"/>
        </w:rPr>
      </w:pPr>
      <w:r w:rsidRPr="001B39FF">
        <w:rPr>
          <w:b/>
          <w:sz w:val="28"/>
          <w:szCs w:val="28"/>
        </w:rPr>
        <w:t xml:space="preserve">   1. Первая и самая главная задача – это социальная адаптация детей с ограниченными возможностями здоровья.</w:t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годы работы мы стремились научить детей самому необходимому для выживания в обществе, поскольку неизвестно как в дальнейшем сложится судьба каждого из них. Для выполнения этой задачи мы использовали различные театральные игры с использованием разных видов театра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пальчиковый, настольный, </w:t>
      </w:r>
      <w:proofErr w:type="spellStart"/>
      <w:r>
        <w:rPr>
          <w:sz w:val="28"/>
          <w:szCs w:val="28"/>
        </w:rPr>
        <w:t>би-ба-бо</w:t>
      </w:r>
      <w:proofErr w:type="spellEnd"/>
      <w:r>
        <w:rPr>
          <w:sz w:val="28"/>
          <w:szCs w:val="28"/>
        </w:rPr>
        <w:t>); обучающие игры: «Помоги маме», «Уборка в доме», «Сварим борщ и компот» и т.п.</w:t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Pr="001B39FF" w:rsidRDefault="0045431E" w:rsidP="004543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39FF">
        <w:rPr>
          <w:b/>
          <w:sz w:val="28"/>
          <w:szCs w:val="28"/>
        </w:rPr>
        <w:t>2. Развитие эмоциональной сферы детей.</w:t>
      </w:r>
    </w:p>
    <w:p w:rsidR="0045431E" w:rsidRPr="001B39FF" w:rsidRDefault="0045431E" w:rsidP="0045431E">
      <w:pPr>
        <w:jc w:val="both"/>
        <w:rPr>
          <w:b/>
          <w:sz w:val="28"/>
          <w:szCs w:val="28"/>
        </w:rPr>
      </w:pPr>
    </w:p>
    <w:p w:rsidR="0045431E" w:rsidRDefault="0045431E" w:rsidP="004543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на музыкальных инструментах. Каждому ребенку в зависимости от двигательных нарушений подбирается свой инструмент.</w:t>
      </w:r>
    </w:p>
    <w:p w:rsidR="0045431E" w:rsidRDefault="0045431E" w:rsidP="004543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песен с использованием игрушек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кукол, мягких игрушек).</w:t>
      </w:r>
    </w:p>
    <w:p w:rsidR="0045431E" w:rsidRDefault="0045431E" w:rsidP="004543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Танцы под яркую, эмоциональную музыку разного характера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минорную и мажорную).</w:t>
      </w:r>
    </w:p>
    <w:p w:rsidR="0045431E" w:rsidRDefault="0045431E" w:rsidP="0045431E">
      <w:pPr>
        <w:ind w:left="360"/>
        <w:jc w:val="both"/>
        <w:rPr>
          <w:sz w:val="28"/>
          <w:szCs w:val="28"/>
        </w:rPr>
      </w:pPr>
    </w:p>
    <w:p w:rsidR="0045431E" w:rsidRPr="001B39FF" w:rsidRDefault="0045431E" w:rsidP="0045431E">
      <w:pPr>
        <w:ind w:left="720"/>
        <w:jc w:val="both"/>
        <w:rPr>
          <w:b/>
          <w:sz w:val="28"/>
          <w:szCs w:val="28"/>
        </w:rPr>
      </w:pPr>
      <w:r w:rsidRPr="001B39FF">
        <w:rPr>
          <w:b/>
          <w:sz w:val="28"/>
          <w:szCs w:val="28"/>
        </w:rPr>
        <w:t>3. Повышение уровня самооценки у детей.</w:t>
      </w:r>
    </w:p>
    <w:p w:rsidR="0045431E" w:rsidRPr="001B39FF" w:rsidRDefault="0045431E" w:rsidP="0045431E">
      <w:pPr>
        <w:jc w:val="both"/>
        <w:rPr>
          <w:b/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Очень важно сформировать у детей уверенность в себе, в свои силы, свои возможности и способности. Выступая на праздниках, принимая посильное участие в музыкальных постановках и театрализованных играх перед зрителями, дети  учатся преодолевать тревожность, робость и страх.</w:t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Коллективная театрализованная деятельность и разработанные сценарии, учитывающие индивидуальные особенности каждого ребенка, предоставляют детям равные возможности для участия в инсценировках и праздниках. При таком подходе даже самые робкие дети учатся справляться с волнением и страхом.</w:t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Pr="001B39FF" w:rsidRDefault="0045431E" w:rsidP="0045431E">
      <w:pPr>
        <w:jc w:val="both"/>
        <w:rPr>
          <w:b/>
          <w:sz w:val="28"/>
          <w:szCs w:val="28"/>
        </w:rPr>
      </w:pPr>
      <w:r w:rsidRPr="001B39FF">
        <w:rPr>
          <w:b/>
          <w:sz w:val="28"/>
          <w:szCs w:val="28"/>
        </w:rPr>
        <w:t xml:space="preserve">   4. Реализация творческих возможностей каждого ребенка</w:t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любой театральной постановке, не зависимо от выраженности диагноза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двигательных способностей детей, уровня умственного  развития), каждый ребенок исполняет доступную для него роль. И, если в самом начале нашей работы,  педагоги выступали в разных ролях, также как и дети, то в последующем. Мы свели наше участие к минимуму. Теперь оно выглядит как чуткое, мало заметное руководство, незначительная помощь детям, поддержка в затруднительных ситуациях.</w:t>
      </w:r>
    </w:p>
    <w:p w:rsidR="0045431E" w:rsidRPr="001B39FF" w:rsidRDefault="0045431E" w:rsidP="0045431E">
      <w:pPr>
        <w:jc w:val="both"/>
        <w:rPr>
          <w:b/>
          <w:sz w:val="28"/>
          <w:szCs w:val="28"/>
        </w:rPr>
      </w:pPr>
    </w:p>
    <w:p w:rsidR="0045431E" w:rsidRPr="001B39FF" w:rsidRDefault="0045431E" w:rsidP="0045431E">
      <w:pPr>
        <w:jc w:val="both"/>
        <w:rPr>
          <w:b/>
          <w:sz w:val="28"/>
          <w:szCs w:val="28"/>
        </w:rPr>
      </w:pPr>
      <w:r w:rsidRPr="001B39FF">
        <w:rPr>
          <w:b/>
          <w:sz w:val="28"/>
          <w:szCs w:val="28"/>
        </w:rPr>
        <w:t xml:space="preserve">   5. Формирование умения вступать в диалогические взаимодействия с детьми и взрослыми.</w:t>
      </w:r>
    </w:p>
    <w:p w:rsidR="0045431E" w:rsidRPr="001B39FF" w:rsidRDefault="0045431E" w:rsidP="0045431E">
      <w:pPr>
        <w:jc w:val="both"/>
        <w:rPr>
          <w:b/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Участие в театрализованное деятельности, применение элементов театрализованное игры на занятиях положительно влияет на речевое развитие детей. Оно способствует обогащению словарного запаса, формированию грамматического стоя речи, формированию монолога и самое главное – диалога. Таким образом, можно подчеркнуть, что в театрализованное игре формирование диалогической, эмоционально насыщенной печи происходит легче, чем на обыкновенных занятиях.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приобретают опыт разного рода во взаимоотношениях между героями сказки или инсценировки. Ребята учатся согласовывать свои действия с действиями своего партнера: слушать не перебивая; говорить, обращаясь к партнеру; уважительно относится друг к другу. Это очень важно, т.к. является основой для дальнейшего общения со здоровыми сверстниками, педагогами и взрослыми.</w:t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Нельзя не отметить еще и такой момент. Принимая участие в разных постановках, дети устанавливают и визуальные, т.е. зрительный контакт не только с взрослыми, но и другими детьми. Следя взглядом за одним из детей или взрослым, ребенок может исполнить практически самостоятельно достаточно сложный танец или повторить какие-либо движения в игре, песне с движениями.</w:t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Pr="001B39FF" w:rsidRDefault="0045431E" w:rsidP="0045431E">
      <w:pPr>
        <w:jc w:val="both"/>
        <w:rPr>
          <w:b/>
          <w:sz w:val="28"/>
          <w:szCs w:val="28"/>
        </w:rPr>
      </w:pPr>
      <w:r w:rsidRPr="001B39FF">
        <w:rPr>
          <w:b/>
          <w:sz w:val="28"/>
          <w:szCs w:val="28"/>
        </w:rPr>
        <w:t xml:space="preserve">   6. Развитие компенсаторных возможностей у детей.</w:t>
      </w:r>
    </w:p>
    <w:p w:rsidR="0045431E" w:rsidRPr="001B39FF" w:rsidRDefault="0045431E" w:rsidP="0045431E">
      <w:pPr>
        <w:jc w:val="both"/>
        <w:rPr>
          <w:b/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своей работе мы стремимся использовать любые способности и возможности детей. Самостоятельно не передвигающиеся дети читают стихи, поют песни, исполняют в танцах доступные им движения. Дети с тяжелым </w:t>
      </w:r>
      <w:r>
        <w:rPr>
          <w:sz w:val="28"/>
          <w:szCs w:val="28"/>
        </w:rPr>
        <w:lastRenderedPageBreak/>
        <w:t>недоразвитием речи танцуют в группе парами или индивидуально. Дети с глубокими умственными нарушениями исполняют танцы совместно с взрослыми, договаривают слова в конце строчки в стихотворениях.</w:t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все дети принимают активное участие в играх, песнях, танцах и инсценировках. Благодаря этому у детей стимулируется развитие сохранных возможностей. Не говорящие дети учатся общаться с другими детьми и взрослыми с помощью мимики, жестов. Дети с выраженными двигательными нарушениями – петь, двигать ручками, ножками или головой в такт музыке. Пассивные дети преодолевали свои страхи, возбудимые, испытывая эмоции своих героев, становились более спокойными и уравновешенными.</w:t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Можно сделать вывод, что через театрализованную деятельность происходит всестороннее развитие ребенка, значительно облегчается его социализация и адаптация к условиям жизни в обществе.</w:t>
      </w: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45431E" w:rsidRPr="00202D7F" w:rsidRDefault="0045431E" w:rsidP="0045431E">
      <w:pPr>
        <w:jc w:val="both"/>
        <w:rPr>
          <w:b/>
          <w:i/>
          <w:sz w:val="28"/>
          <w:szCs w:val="28"/>
        </w:rPr>
      </w:pPr>
      <w:r w:rsidRPr="00202D7F">
        <w:rPr>
          <w:b/>
          <w:i/>
          <w:sz w:val="28"/>
          <w:szCs w:val="28"/>
        </w:rPr>
        <w:t xml:space="preserve">                                                 </w:t>
      </w:r>
      <w:proofErr w:type="spellStart"/>
      <w:r w:rsidRPr="00202D7F">
        <w:rPr>
          <w:b/>
          <w:i/>
          <w:sz w:val="28"/>
          <w:szCs w:val="28"/>
        </w:rPr>
        <w:t>Масюлис</w:t>
      </w:r>
      <w:proofErr w:type="spellEnd"/>
      <w:r w:rsidRPr="00202D7F">
        <w:rPr>
          <w:b/>
          <w:i/>
          <w:sz w:val="28"/>
          <w:szCs w:val="28"/>
        </w:rPr>
        <w:t xml:space="preserve"> Татьяна Ивановна -</w:t>
      </w:r>
    </w:p>
    <w:p w:rsidR="0045431E" w:rsidRPr="00202D7F" w:rsidRDefault="0045431E" w:rsidP="0045431E">
      <w:pPr>
        <w:jc w:val="both"/>
        <w:rPr>
          <w:b/>
          <w:i/>
          <w:sz w:val="28"/>
          <w:szCs w:val="28"/>
        </w:rPr>
      </w:pPr>
      <w:r w:rsidRPr="00202D7F">
        <w:rPr>
          <w:b/>
          <w:i/>
          <w:sz w:val="28"/>
          <w:szCs w:val="28"/>
        </w:rPr>
        <w:t xml:space="preserve">                                                 педагог дополнительного образования</w:t>
      </w:r>
    </w:p>
    <w:p w:rsidR="0045431E" w:rsidRPr="00202D7F" w:rsidRDefault="0045431E" w:rsidP="0045431E">
      <w:pPr>
        <w:jc w:val="both"/>
        <w:rPr>
          <w:b/>
          <w:i/>
          <w:sz w:val="28"/>
          <w:szCs w:val="28"/>
        </w:rPr>
      </w:pPr>
      <w:r w:rsidRPr="00202D7F">
        <w:rPr>
          <w:b/>
          <w:i/>
          <w:sz w:val="28"/>
          <w:szCs w:val="28"/>
        </w:rPr>
        <w:t xml:space="preserve">                                                 КГБОУ «Минусинская общеобразовательная</w:t>
      </w:r>
    </w:p>
    <w:p w:rsidR="0045431E" w:rsidRDefault="0045431E" w:rsidP="0045431E">
      <w:pPr>
        <w:jc w:val="both"/>
        <w:rPr>
          <w:b/>
          <w:i/>
          <w:sz w:val="28"/>
          <w:szCs w:val="28"/>
        </w:rPr>
      </w:pPr>
      <w:r w:rsidRPr="00202D7F">
        <w:rPr>
          <w:b/>
          <w:i/>
          <w:sz w:val="28"/>
          <w:szCs w:val="28"/>
        </w:rPr>
        <w:t xml:space="preserve">                                                 школа-интернат»</w:t>
      </w:r>
    </w:p>
    <w:p w:rsidR="0045431E" w:rsidRDefault="0045431E" w:rsidP="0045431E">
      <w:pPr>
        <w:jc w:val="both"/>
        <w:rPr>
          <w:b/>
          <w:i/>
          <w:sz w:val="28"/>
          <w:szCs w:val="28"/>
        </w:rPr>
      </w:pPr>
    </w:p>
    <w:p w:rsidR="0045431E" w:rsidRDefault="0045431E" w:rsidP="00454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Фестиваль, как метод </w:t>
      </w:r>
      <w:proofErr w:type="spellStart"/>
      <w:r>
        <w:rPr>
          <w:b/>
          <w:sz w:val="28"/>
          <w:szCs w:val="28"/>
        </w:rPr>
        <w:t>социокультурной</w:t>
      </w:r>
      <w:proofErr w:type="spellEnd"/>
      <w:r>
        <w:rPr>
          <w:b/>
          <w:sz w:val="28"/>
          <w:szCs w:val="28"/>
        </w:rPr>
        <w:t xml:space="preserve"> творческой реабилитации инвалидов по слуху.</w:t>
      </w:r>
    </w:p>
    <w:p w:rsidR="0045431E" w:rsidRDefault="0045431E" w:rsidP="0045431E">
      <w:pPr>
        <w:jc w:val="center"/>
        <w:rPr>
          <w:b/>
          <w:sz w:val="28"/>
          <w:szCs w:val="28"/>
        </w:rPr>
      </w:pPr>
    </w:p>
    <w:p w:rsidR="0045431E" w:rsidRDefault="0045431E" w:rsidP="004543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«Все виды искусств</w:t>
      </w:r>
    </w:p>
    <w:p w:rsidR="0045431E" w:rsidRDefault="0045431E" w:rsidP="004543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служат величайшему из искусств-</w:t>
      </w:r>
    </w:p>
    <w:p w:rsidR="0045431E" w:rsidRDefault="0045431E" w:rsidP="004543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искусству жить на земле»</w:t>
      </w:r>
    </w:p>
    <w:p w:rsidR="0045431E" w:rsidRDefault="0045431E" w:rsidP="004543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Бертольд Брехт</w:t>
      </w:r>
    </w:p>
    <w:p w:rsidR="0045431E" w:rsidRDefault="0045431E" w:rsidP="0045431E">
      <w:pPr>
        <w:jc w:val="center"/>
        <w:rPr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Непременным условием социальной реабилитации является культурная </w:t>
      </w:r>
      <w:proofErr w:type="spellStart"/>
      <w:r>
        <w:rPr>
          <w:sz w:val="28"/>
          <w:szCs w:val="28"/>
        </w:rPr>
        <w:t>самоактулизация</w:t>
      </w:r>
      <w:proofErr w:type="spellEnd"/>
      <w:r>
        <w:rPr>
          <w:sz w:val="28"/>
          <w:szCs w:val="28"/>
        </w:rPr>
        <w:t xml:space="preserve"> личности, её активная работа над своим социальным совершенствованием. Какими бы благоприятными ни были условия социальной реабилитации, её результаты во многом зависят от активности самой личности. Одной из задач, как школы, так и Всероссийского общества глухих в сфере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реабилитации инвалидов по слуху, является сохранение и развитие творческого потенциала и разнообразия культурной жизни глухих. Я считаю, что фестивали – это один из способов реализации данной задачи.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Давайте разберемся, что такое фестивали? Фестиваль – это широкая общественная праздничная встреча, сопровождающаяся смотром достижений каких-либо искусств, который несет успех. Успех – насущная потребность творческих натур, несмотря на состояние здоровья. На сегодняшний день существует немало фестивалей. Они давно завоевали всеобщую любовь и </w:t>
      </w:r>
      <w:r>
        <w:rPr>
          <w:sz w:val="28"/>
          <w:szCs w:val="28"/>
        </w:rPr>
        <w:lastRenderedPageBreak/>
        <w:t xml:space="preserve">стали истинно народными, массовыми. По моему личному опыту замечу, что мощным инструментом изменения отношения общества к инвалидам в целом и к самобытной культуре глухих, в частности, являются те фестивали, которые доступны не только обычным людям, но и людям с ограниченными возможностями здоровья. 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Именно на таких фестивалях демонстрируются реальные результаты обучения и воспитания, эффективного сопровождения ребенка всеми педагогами школы и инклюзивного взаимодействия, так как многие организаторы и жюри фестивалей не рассуждают о каких-либо ограничениях, они просто показывают всем, что в танце, песне, на сцене, в жизни все равны. Ведь иногда, чтобы сделать людей счастливее, достаточно просто обратить на них внимание или поддержать в том, что они делают так талантливо и увлеченно.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протяжении 15 лет с творческой студией </w:t>
      </w:r>
      <w:proofErr w:type="spellStart"/>
      <w:r>
        <w:rPr>
          <w:sz w:val="28"/>
          <w:szCs w:val="28"/>
        </w:rPr>
        <w:t>неслышащих</w:t>
      </w:r>
      <w:proofErr w:type="spellEnd"/>
      <w:r>
        <w:rPr>
          <w:sz w:val="28"/>
          <w:szCs w:val="28"/>
        </w:rPr>
        <w:t xml:space="preserve"> детей «Ритм и Мы», бессменным руководителем которой я являюсь, мы участвуем в различных фестивалях. Систематичность выступлений и повышение профессионального уровня воспитанников студии позволяет говорить о фестивале, как о методе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творческой реабилитации инвалидов по слуху. Нам очень интересны те из них, которые дают возможность поучаствовать в различных номинациях. Ведь нашему коллективу присуща </w:t>
      </w:r>
      <w:proofErr w:type="spellStart"/>
      <w:r>
        <w:rPr>
          <w:sz w:val="28"/>
          <w:szCs w:val="28"/>
        </w:rPr>
        <w:t>многожанровость</w:t>
      </w:r>
      <w:proofErr w:type="spellEnd"/>
      <w:r>
        <w:rPr>
          <w:sz w:val="28"/>
          <w:szCs w:val="28"/>
        </w:rPr>
        <w:t xml:space="preserve">: исполнение жестовых песен, чтение художественного слова, театрализация номеров, фольклор, танцевальное шоу. Каждая номинация раскрывает и развивает в ребенке уверенность в себе, в том, что он делает, это правильно. Например, художественное слово или декламация. 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 спросите: - Но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же он будет читать, ведь глухой не умеет говорить?  Поверьте, умеет. Да, его устная речь имеет особенности, но чем больше и чаще </w:t>
      </w:r>
      <w:proofErr w:type="spellStart"/>
      <w:r>
        <w:rPr>
          <w:sz w:val="28"/>
          <w:szCs w:val="28"/>
        </w:rPr>
        <w:t>неслышащий</w:t>
      </w:r>
      <w:proofErr w:type="spellEnd"/>
      <w:r>
        <w:rPr>
          <w:sz w:val="28"/>
          <w:szCs w:val="28"/>
        </w:rPr>
        <w:t xml:space="preserve"> ребенок будет участвовать в фестивалях, иметь возможность реализации своих речевых навыков наравне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слышащими</w:t>
      </w:r>
      <w:proofErr w:type="gramEnd"/>
      <w:r>
        <w:rPr>
          <w:sz w:val="28"/>
          <w:szCs w:val="28"/>
        </w:rPr>
        <w:t xml:space="preserve">, тем богаче будет становиться его словарь, выразительнее и понятнее речь. Тем успешнее в дальнейшем его жизнь в обществе  нормально слышащих и говорящих. 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номинация хореография? Тоже многие удивляются, как вы танцуете, вы же музыку не слышите? Да, восприятие музыки глухими детьми своеобразно: они воспринимают звуки как вибрацию, чувствуют также темповые различия, паузы, которые помогают ощущать форму произведения, отдельные его элементы. Постепенно, при целенаправленной работе  детям становиться доступна красота музыкальных произведений, что в свою очередь благоприятно влияет на развитие их личностной и эмоциональной сферы. Они не только начинают лучше воспринимать и понимать эмоции других людей, у них повышается внимание к средствам, с помощью которых могут быть выражены собственные эмоции, к использованию мимики, выразительных движений в жестовой речи, ритмики устной речи. Главное не быть глухим душой.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этом году мы участвовали в самом крупном для нас фестивале по хореографии – </w:t>
      </w:r>
      <w:proofErr w:type="spellStart"/>
      <w:r>
        <w:rPr>
          <w:sz w:val="28"/>
          <w:szCs w:val="28"/>
        </w:rPr>
        <w:t>Всесибирском</w:t>
      </w:r>
      <w:proofErr w:type="spellEnd"/>
      <w:r>
        <w:rPr>
          <w:sz w:val="28"/>
          <w:szCs w:val="28"/>
        </w:rPr>
        <w:t xml:space="preserve"> фестивале хореографического искусства имени </w:t>
      </w:r>
      <w:proofErr w:type="spellStart"/>
      <w:r>
        <w:rPr>
          <w:sz w:val="28"/>
          <w:szCs w:val="28"/>
        </w:rPr>
        <w:t>М.С.Годенко</w:t>
      </w:r>
      <w:proofErr w:type="spellEnd"/>
      <w:r>
        <w:rPr>
          <w:sz w:val="28"/>
          <w:szCs w:val="28"/>
        </w:rPr>
        <w:t xml:space="preserve">. Помимо Диплома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и специального приза от знаменитого коллектива – ансамбля «Танца Сибири», ребята получили заряд позитива, эмоционального всплеска, восторга от того, что их принимали на сцене наравне со знаменитыми коллективами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Красноярска.</w:t>
      </w:r>
    </w:p>
    <w:p w:rsidR="0045431E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Участие в мероприятиях такого рода влияет не только на реабилитацию социальную, но и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деятельность инвалидов по слуху в целом. Например, у нас в студии на протяжении 11 лет успешно занималась Елизавета Жидкова (глухая девочка). По окончании школы она выбрала профессию творческую - обучается на педагога дополнительного образования. </w:t>
      </w:r>
    </w:p>
    <w:p w:rsidR="0045431E" w:rsidRPr="00250F10" w:rsidRDefault="0045431E" w:rsidP="0045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Но самое главное, что многие выпускники школы и студии поступают в неспециализированные учебные заведения и продолжают обучение среди слышащих сверстников. И независимо от того, где они учатся или работают, являются активными участниками творческой жизни коллектива. Это один из показателей успешной социализации инвалидов по слуху. Девиз нашей школы « Ограниченные возможности, неограниченные способности» - подтверждено практиков.</w:t>
      </w:r>
    </w:p>
    <w:p w:rsidR="0045431E" w:rsidRPr="001B39FF" w:rsidRDefault="0045431E" w:rsidP="0045431E">
      <w:pPr>
        <w:jc w:val="both"/>
        <w:rPr>
          <w:b/>
          <w:sz w:val="28"/>
          <w:szCs w:val="28"/>
        </w:rPr>
      </w:pPr>
    </w:p>
    <w:p w:rsidR="0045431E" w:rsidRDefault="0045431E" w:rsidP="0045431E">
      <w:pPr>
        <w:jc w:val="both"/>
        <w:rPr>
          <w:sz w:val="28"/>
          <w:szCs w:val="28"/>
        </w:rPr>
      </w:pPr>
    </w:p>
    <w:p w:rsidR="00780D21" w:rsidRDefault="0045431E"/>
    <w:sectPr w:rsidR="00780D21" w:rsidSect="00DD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534"/>
    <w:multiLevelType w:val="hybridMultilevel"/>
    <w:tmpl w:val="2B14143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431E"/>
    <w:rsid w:val="002317E1"/>
    <w:rsid w:val="0045431E"/>
    <w:rsid w:val="00DD4EC5"/>
    <w:rsid w:val="00E4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4128</Words>
  <Characters>23535</Characters>
  <Application>Microsoft Office Word</Application>
  <DocSecurity>0</DocSecurity>
  <Lines>196</Lines>
  <Paragraphs>55</Paragraphs>
  <ScaleCrop>false</ScaleCrop>
  <Company>CtrlSoft</Company>
  <LinksUpToDate>false</LinksUpToDate>
  <CharactersWithSpaces>27608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Чулик</dc:creator>
  <cp:keywords/>
  <dc:description/>
  <cp:lastModifiedBy>Чулик</cp:lastModifiedBy>
  <cp:revision>2</cp:revision>
  <dcterms:created xsi:type="dcterms:W3CDTF">2016-12-12T10:48:00Z</dcterms:created>
  <dcterms:modified xsi:type="dcterms:W3CDTF">2016-12-12T10:49:00Z</dcterms:modified>
</cp:coreProperties>
</file>